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0657" w14:textId="290A427A" w:rsidR="007A32AC" w:rsidRDefault="007A32AC"/>
    <w:p w14:paraId="09A4FD4B" w14:textId="39D43C06" w:rsidR="00C63FFB" w:rsidRPr="009E5F06" w:rsidRDefault="00C63FFB" w:rsidP="00C63FFB">
      <w:pPr>
        <w:spacing w:after="0"/>
        <w:rPr>
          <w:lang w:val="nl-BE"/>
        </w:rPr>
      </w:pPr>
      <w:r w:rsidRPr="009E5F06">
        <w:rPr>
          <w:lang w:val="nl-BE"/>
        </w:rPr>
        <w:t>Beste buur,</w:t>
      </w:r>
    </w:p>
    <w:p w14:paraId="1E0F83EE" w14:textId="77777777" w:rsidR="00BA573F" w:rsidRPr="009E5F06" w:rsidRDefault="00BA573F" w:rsidP="00C63FFB">
      <w:pPr>
        <w:spacing w:after="0"/>
        <w:rPr>
          <w:lang w:val="nl-BE"/>
        </w:rPr>
      </w:pPr>
    </w:p>
    <w:p w14:paraId="7492F949" w14:textId="4B42C0C5" w:rsidR="00C63FFB" w:rsidRPr="00BA573F" w:rsidRDefault="009E5F06" w:rsidP="00C63FFB">
      <w:pPr>
        <w:spacing w:after="0"/>
        <w:rPr>
          <w:lang w:val="nl-BE"/>
        </w:rPr>
      </w:pPr>
      <w:r>
        <w:rPr>
          <w:lang w:val="nl-BE"/>
        </w:rPr>
        <w:t>D</w:t>
      </w:r>
      <w:r w:rsidR="00C63FFB" w:rsidRPr="00BA573F">
        <w:rPr>
          <w:lang w:val="nl-BE"/>
        </w:rPr>
        <w:t xml:space="preserve">e unit </w:t>
      </w:r>
      <w:r w:rsidR="00BA573F" w:rsidRPr="00BA573F">
        <w:rPr>
          <w:lang w:val="nl-BE"/>
        </w:rPr>
        <w:t>is er v</w:t>
      </w:r>
      <w:r w:rsidR="00BA573F">
        <w:rPr>
          <w:lang w:val="nl-BE"/>
        </w:rPr>
        <w:t xml:space="preserve">oor gans de wijk, iedereen kan en mag er gebruik van maken voor buurtgebonden activiteiten. </w:t>
      </w:r>
    </w:p>
    <w:p w14:paraId="52297ECA" w14:textId="424F4120" w:rsidR="00C63FFB" w:rsidRPr="00C63FFB" w:rsidRDefault="00C63FFB" w:rsidP="00C63FFB">
      <w:pPr>
        <w:spacing w:after="0"/>
        <w:rPr>
          <w:lang w:val="nl-BE"/>
        </w:rPr>
      </w:pPr>
      <w:r w:rsidRPr="00C63FFB">
        <w:rPr>
          <w:lang w:val="nl-BE"/>
        </w:rPr>
        <w:t>Aan het gebruik van d</w:t>
      </w:r>
      <w:r>
        <w:rPr>
          <w:lang w:val="nl-BE"/>
        </w:rPr>
        <w:t xml:space="preserve">e unit zijn </w:t>
      </w:r>
      <w:r w:rsidR="00BA573F">
        <w:rPr>
          <w:lang w:val="nl-BE"/>
        </w:rPr>
        <w:t xml:space="preserve">echter </w:t>
      </w:r>
      <w:r>
        <w:rPr>
          <w:lang w:val="nl-BE"/>
        </w:rPr>
        <w:t>een aantal regels verbonden</w:t>
      </w:r>
      <w:r w:rsidR="00BA573F">
        <w:rPr>
          <w:lang w:val="nl-BE"/>
        </w:rPr>
        <w:t>.</w:t>
      </w:r>
      <w:r>
        <w:rPr>
          <w:lang w:val="nl-BE"/>
        </w:rPr>
        <w:t xml:space="preserve"> </w:t>
      </w:r>
    </w:p>
    <w:p w14:paraId="2486831D" w14:textId="5760BCDC" w:rsidR="00C63FFB" w:rsidRPr="00C63FFB" w:rsidRDefault="00C63FFB" w:rsidP="00C63FFB">
      <w:pPr>
        <w:spacing w:after="0"/>
        <w:rPr>
          <w:lang w:val="nl-BE"/>
        </w:rPr>
      </w:pPr>
    </w:p>
    <w:p w14:paraId="353A2F25" w14:textId="142F7583" w:rsidR="00C63FFB" w:rsidRPr="00C63FFB" w:rsidRDefault="00C63FFB" w:rsidP="00C63FFB">
      <w:pPr>
        <w:spacing w:after="0"/>
        <w:rPr>
          <w:lang w:val="nl-BE"/>
        </w:rPr>
      </w:pPr>
    </w:p>
    <w:p w14:paraId="1098DA06" w14:textId="77777777" w:rsidR="001F1284" w:rsidRDefault="00C63FFB" w:rsidP="00C63FFB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</w:pPr>
      <w:r w:rsidRPr="00C63FFB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Registreren gebruik:</w:t>
      </w:r>
    </w:p>
    <w:p w14:paraId="3BE58E40" w14:textId="22121462" w:rsidR="001F1284" w:rsidRPr="001F1284" w:rsidRDefault="00C63FFB" w:rsidP="001F1284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unit is eigendom van de gemeente, de gemeente is de toezichthouder over het gebruik.</w:t>
      </w:r>
    </w:p>
    <w:p w14:paraId="6DF41E19" w14:textId="46BEE89C" w:rsidR="00C63FFB" w:rsidRPr="001F1284" w:rsidRDefault="00C63FFB" w:rsidP="00F862CC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</w:pPr>
      <w:r w:rsidRP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wijkraad/kernraad biedt ondersteuning aan d</w:t>
      </w:r>
      <w:r w:rsidR="009E5F0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.m.</w:t>
      </w:r>
      <w:r w:rsidRP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v. een lokale verantwoordelijke. </w:t>
      </w:r>
    </w:p>
    <w:p w14:paraId="493399D2" w14:textId="1B9921F5" w:rsidR="00C63FFB" w:rsidRPr="001F1284" w:rsidRDefault="00C63FFB" w:rsidP="000703DC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Elk gebruik van de unit dient te worden aangevraagd aan de toezichthouder (dienst samenleven</w:t>
      </w:r>
      <w:r w:rsidR="00BA573F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: </w:t>
      </w:r>
      <w:hyperlink r:id="rId7" w:history="1">
        <w:r w:rsidR="00EC6996" w:rsidRPr="00F1657C">
          <w:rPr>
            <w:rStyle w:val="Hyperlink"/>
            <w:rFonts w:ascii="Verdana" w:eastAsia="Times New Roman" w:hAnsi="Verdana" w:cs="Calibri"/>
            <w:sz w:val="20"/>
            <w:szCs w:val="20"/>
            <w:lang w:val="nl-BE" w:eastAsia="en-GB"/>
          </w:rPr>
          <w:t>debbie.nys@boom.be</w:t>
        </w:r>
      </w:hyperlink>
      <w:r w:rsidR="00EC699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="00AB45A7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) en 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lokale verantwoordelijke. </w:t>
      </w:r>
    </w:p>
    <w:p w14:paraId="46CFAEA9" w14:textId="325AE20A" w:rsidR="00C63FFB" w:rsidRPr="001F1284" w:rsidRDefault="00C63FFB" w:rsidP="00C32027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De agenda wordt bijgehouden door de toezichthouder en de lokale verantwoordelijke en </w:t>
      </w:r>
      <w:r w:rsidR="00BA573F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meest recente planning 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wordt in de unit ad </w:t>
      </w:r>
      <w:proofErr w:type="spellStart"/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valvas</w:t>
      </w:r>
      <w:proofErr w:type="spellEnd"/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="001F1284" w:rsidRP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opgehangen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</w:t>
      </w:r>
      <w:r w:rsidR="001F1284" w:rsidRP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br/>
      </w:r>
      <w:r w:rsid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In </w:t>
      </w:r>
      <w:r w:rsidR="009E5F0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een </w:t>
      </w:r>
      <w:r w:rsid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later stadium wordt deze agenda op de 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website van de wijk BHS</w:t>
      </w:r>
      <w:r w:rsid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gepubliceerd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 </w:t>
      </w:r>
    </w:p>
    <w:p w14:paraId="286C62C9" w14:textId="77AE2952" w:rsidR="00C63FFB" w:rsidRPr="00BA573F" w:rsidRDefault="00C63FFB" w:rsidP="003F036F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In principe </w:t>
      </w:r>
      <w:r w:rsidR="001F128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kan/mag 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iedere bewoner van de wijk deze unit gebruiken</w:t>
      </w:r>
      <w:r w:rsidR="00804E92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voor niet-privé doeleinden, vb. 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vergaderingen, </w:t>
      </w:r>
      <w:r w:rsidR="00231CB7"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knutselmomenten…</w:t>
      </w:r>
      <w:r w:rsidR="00804E92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mits toestemming van de gemeente</w:t>
      </w:r>
      <w:r w:rsidR="00BA573F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="009F53F5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(</w:t>
      </w:r>
      <w:hyperlink r:id="rId8" w:history="1">
        <w:r w:rsidR="00EC6996" w:rsidRPr="00F1657C">
          <w:rPr>
            <w:rStyle w:val="Hyperlink"/>
            <w:rFonts w:ascii="Verdana" w:eastAsia="Times New Roman" w:hAnsi="Verdana" w:cs="Calibri"/>
            <w:sz w:val="20"/>
            <w:szCs w:val="20"/>
            <w:lang w:val="nl-BE" w:eastAsia="en-GB"/>
          </w:rPr>
          <w:t>debbie.nys@boom.be</w:t>
        </w:r>
      </w:hyperlink>
      <w:r w:rsidR="00EC699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="009F53F5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)</w:t>
      </w:r>
      <w:r w:rsidR="00BA573F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</w:t>
      </w:r>
    </w:p>
    <w:p w14:paraId="6116873E" w14:textId="77777777" w:rsidR="00C63FFB" w:rsidRPr="00C63FFB" w:rsidRDefault="00C63FFB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547C2A8E" w14:textId="77777777" w:rsidR="00C63FFB" w:rsidRPr="00C63FFB" w:rsidRDefault="00C63FFB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De UNIT: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5EF6521C" w14:textId="26F2F6EF" w:rsidR="00C63FFB" w:rsidRPr="00C63FFB" w:rsidRDefault="00C63FFB" w:rsidP="00162CF2">
      <w:pPr>
        <w:pStyle w:val="Lijstalinea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Er </w:t>
      </w:r>
      <w:r w:rsidR="00BA573F"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werd</w:t>
      </w:r>
      <w:r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een plaatsbeschrijving opgemaakt van de unit (+ foto's huidige toestand).</w:t>
      </w:r>
      <w:r w:rsid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br/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Deze toestand is de referentie. </w:t>
      </w:r>
    </w:p>
    <w:p w14:paraId="2AB8F82E" w14:textId="77777777" w:rsidR="00C63FFB" w:rsidRPr="00C63FFB" w:rsidRDefault="00C63FFB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1515C7CB" w14:textId="77777777" w:rsidR="00C63FFB" w:rsidRPr="00C63FFB" w:rsidRDefault="00C63FFB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De gebruiker: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171FDE96" w14:textId="51F7E7C5" w:rsidR="00D965F4" w:rsidRPr="00D965F4" w:rsidRDefault="00C63FFB" w:rsidP="00082EA4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gebruiker vult ter plaatse een document in ter controle (</w:t>
      </w:r>
      <w:r w:rsidR="00804E92"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zie</w:t>
      </w:r>
      <w:r w:rsidRP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bijgevoegd Excel blad).</w:t>
      </w:r>
    </w:p>
    <w:p w14:paraId="2E834C35" w14:textId="4E84B45D" w:rsidR="00D965F4" w:rsidRPr="00D965F4" w:rsidRDefault="00D965F4" w:rsidP="00082EA4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Bij vastgestelde gebreken verwittig</w:t>
      </w:r>
      <w:r w:rsidR="009E5F0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t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de gebruiker z.s.m. de toezichthouder.</w:t>
      </w:r>
    </w:p>
    <w:p w14:paraId="37B5DC69" w14:textId="35B8BFF2" w:rsidR="00C63FFB" w:rsidRPr="00C63FFB" w:rsidRDefault="00C63FFB" w:rsidP="00E60EB9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unit moet na gebruik proper zijn voor de volgende gebruiker.</w:t>
      </w:r>
      <w:r w:rsidR="00D965F4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br/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Dit betekent dat onmiddellijk na gebruik de unit wordt gereinigd waar nodig. </w:t>
      </w:r>
    </w:p>
    <w:p w14:paraId="564A84D7" w14:textId="13BA20D1" w:rsidR="00C63FFB" w:rsidRPr="00C63FFB" w:rsidRDefault="00C63FFB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  <w:r w:rsidRPr="00C63FFB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 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03D7177B" w14:textId="10E831E4" w:rsidR="00C63FFB" w:rsidRDefault="00C63FFB" w:rsidP="00C63FFB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</w:pPr>
      <w:r w:rsidRPr="00C63FFB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De toezichthouder, de lokale verantwoordelijke(n):</w:t>
      </w:r>
      <w:r w:rsidRPr="00C63FFB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 </w:t>
      </w:r>
    </w:p>
    <w:p w14:paraId="36CEBB44" w14:textId="7A197A19" w:rsidR="00D965F4" w:rsidRPr="00C63FFB" w:rsidRDefault="00D965F4" w:rsidP="00C63FF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nl-BE" w:eastAsia="en-GB"/>
        </w:rPr>
      </w:pPr>
      <w:r w:rsidRPr="00D965F4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De toezichthouder:</w:t>
      </w:r>
    </w:p>
    <w:p w14:paraId="3B1DC240" w14:textId="77777777" w:rsidR="00572360" w:rsidRPr="00572360" w:rsidRDefault="00C63FFB" w:rsidP="00E70727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toezichthouder voorziet de nodige middelen om de unit te reinigen.</w:t>
      </w:r>
    </w:p>
    <w:p w14:paraId="75FEDE04" w14:textId="1B6936E8" w:rsidR="00572360" w:rsidRPr="00572360" w:rsidRDefault="00D965F4" w:rsidP="003A10D3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De agenda (planning) wordt bijgehouden door </w:t>
      </w:r>
      <w:r w:rsidR="00572360"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de toezichthouder (</w:t>
      </w:r>
      <w:r w:rsidR="00EC699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hyperlink r:id="rId9" w:history="1">
        <w:r w:rsidR="00EC6996" w:rsidRPr="00F1657C">
          <w:rPr>
            <w:rStyle w:val="Hyperlink"/>
            <w:rFonts w:ascii="Verdana" w:eastAsia="Times New Roman" w:hAnsi="Verdana" w:cs="Calibri"/>
            <w:sz w:val="20"/>
            <w:szCs w:val="20"/>
            <w:lang w:val="nl-BE" w:eastAsia="en-GB"/>
          </w:rPr>
          <w:t>debbie.nys@boom.be</w:t>
        </w:r>
      </w:hyperlink>
      <w:r w:rsidR="00EC699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="00572360"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)</w:t>
      </w:r>
      <w:r w:rsidR="00AB45A7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en de lokale verantwoordelijk</w:t>
      </w:r>
      <w:r w:rsidR="00572360"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</w:t>
      </w:r>
    </w:p>
    <w:p w14:paraId="22895861" w14:textId="77777777" w:rsidR="00572360" w:rsidRPr="00572360" w:rsidRDefault="00572360" w:rsidP="00B26E4E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(Gemelde) materiële gebreken worden verholpen door de toezichthouder.</w:t>
      </w:r>
    </w:p>
    <w:p w14:paraId="383BD5F5" w14:textId="11BED90E" w:rsidR="00572360" w:rsidRPr="00572360" w:rsidRDefault="00D965F4" w:rsidP="00B67A86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De toezichthouder brengt de lokale verantwoordelijke op de hoogte van gewijzigde agenda, acties </w:t>
      </w:r>
      <w:proofErr w:type="spellStart"/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i</w:t>
      </w:r>
      <w:r w:rsidR="009E5F0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</w:t>
      </w: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v</w:t>
      </w:r>
      <w:r w:rsidR="009E5F0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.</w:t>
      </w: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m</w:t>
      </w:r>
      <w:proofErr w:type="spellEnd"/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gemelde gebreken e.a.</w:t>
      </w:r>
    </w:p>
    <w:p w14:paraId="12CB2A42" w14:textId="77777777" w:rsidR="00572360" w:rsidRPr="00572360" w:rsidRDefault="00572360" w:rsidP="00641C5F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Bij nalatig gebruik verwittigt de toezichthouder de gebruiker.</w:t>
      </w:r>
    </w:p>
    <w:p w14:paraId="15372B8A" w14:textId="02D72BDB" w:rsidR="00D965F4" w:rsidRPr="000336D6" w:rsidRDefault="00572360" w:rsidP="003473BB">
      <w:pPr>
        <w:pStyle w:val="Lijstaline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</w:pPr>
      <w:r w:rsidRPr="000336D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Bij herhaaldelijk nalatig gebruik grijpt de toezichthouder in naar eigen inzicht. </w:t>
      </w:r>
      <w:r w:rsidR="00D965F4" w:rsidRPr="000336D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br/>
      </w:r>
    </w:p>
    <w:p w14:paraId="63EF2239" w14:textId="7F7A389E" w:rsidR="00572360" w:rsidRPr="00D965F4" w:rsidRDefault="00D965F4" w:rsidP="00D965F4">
      <w:pPr>
        <w:pStyle w:val="Lijstalinea"/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b/>
          <w:bCs/>
          <w:color w:val="000000"/>
          <w:lang w:val="nl-BE" w:eastAsia="en-GB"/>
        </w:rPr>
      </w:pPr>
      <w:r w:rsidRPr="00D965F4">
        <w:rPr>
          <w:rFonts w:ascii="Verdana" w:eastAsia="Times New Roman" w:hAnsi="Verdana" w:cs="Calibri"/>
          <w:b/>
          <w:bCs/>
          <w:color w:val="000000"/>
          <w:sz w:val="20"/>
          <w:szCs w:val="20"/>
          <w:lang w:val="nl-BE" w:eastAsia="en-GB"/>
        </w:rPr>
        <w:t>De lokale verantwoordelijke:</w:t>
      </w:r>
    </w:p>
    <w:p w14:paraId="00595E10" w14:textId="737FEF83" w:rsidR="00572360" w:rsidRPr="000336D6" w:rsidRDefault="00C63FFB" w:rsidP="00407B48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Op geregelde tijden wordt de unit gecontroleerd op gebreken, zuiverheid.</w:t>
      </w:r>
    </w:p>
    <w:p w14:paraId="0E146A28" w14:textId="5E529A16" w:rsidR="000336D6" w:rsidRPr="000336D6" w:rsidRDefault="000336D6" w:rsidP="000336D6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Bij vastgestelde gebreken wordt de toezichthouder verwittigd </w:t>
      </w:r>
      <w:r w:rsidR="00EC6996"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(</w:t>
      </w:r>
      <w:hyperlink r:id="rId10" w:history="1">
        <w:r w:rsidR="00EC6996" w:rsidRPr="00F1657C">
          <w:rPr>
            <w:rStyle w:val="Hyperlink"/>
            <w:rFonts w:ascii="Verdana" w:eastAsia="Times New Roman" w:hAnsi="Verdana" w:cs="Calibri"/>
            <w:sz w:val="20"/>
            <w:szCs w:val="20"/>
            <w:lang w:val="nl-BE" w:eastAsia="en-GB"/>
          </w:rPr>
          <w:t>debbie.nys@boom.be</w:t>
        </w:r>
      </w:hyperlink>
      <w:r w:rsidR="00EC6996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 xml:space="preserve"> </w:t>
      </w: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t>).</w:t>
      </w:r>
      <w:r w:rsidRPr="00572360">
        <w:rPr>
          <w:rFonts w:ascii="Verdana" w:eastAsia="Times New Roman" w:hAnsi="Verdana" w:cs="Calibri"/>
          <w:color w:val="000000"/>
          <w:sz w:val="20"/>
          <w:szCs w:val="20"/>
          <w:lang w:val="nl-BE" w:eastAsia="en-GB"/>
        </w:rPr>
        <w:br/>
        <w:t>Dit zowel bij materiële gebreken als bij het niet proper achterlaten van de unit.</w:t>
      </w:r>
    </w:p>
    <w:p w14:paraId="4CCF590E" w14:textId="626136C2" w:rsidR="003747ED" w:rsidRDefault="000336D6" w:rsidP="00407B48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 xml:space="preserve">De lokale verantwoordelijke houdt de ad </w:t>
      </w:r>
      <w:proofErr w:type="spellStart"/>
      <w:r>
        <w:rPr>
          <w:rFonts w:ascii="Calibri" w:eastAsia="Times New Roman" w:hAnsi="Calibri" w:cs="Calibri"/>
          <w:color w:val="000000"/>
          <w:lang w:val="nl-BE" w:eastAsia="en-GB"/>
        </w:rPr>
        <w:t>valvas</w:t>
      </w:r>
      <w:proofErr w:type="spellEnd"/>
      <w:r>
        <w:rPr>
          <w:rFonts w:ascii="Calibri" w:eastAsia="Times New Roman" w:hAnsi="Calibri" w:cs="Calibri"/>
          <w:color w:val="000000"/>
          <w:lang w:val="nl-BE" w:eastAsia="en-GB"/>
        </w:rPr>
        <w:t xml:space="preserve"> planning </w:t>
      </w:r>
      <w:r w:rsidR="00BF366E">
        <w:rPr>
          <w:rFonts w:ascii="Calibri" w:eastAsia="Times New Roman" w:hAnsi="Calibri" w:cs="Calibri"/>
          <w:color w:val="000000"/>
          <w:lang w:val="nl-BE" w:eastAsia="en-GB"/>
        </w:rPr>
        <w:t xml:space="preserve">in de unit </w:t>
      </w:r>
      <w:r>
        <w:rPr>
          <w:rFonts w:ascii="Calibri" w:eastAsia="Times New Roman" w:hAnsi="Calibri" w:cs="Calibri"/>
          <w:color w:val="000000"/>
          <w:lang w:val="nl-BE" w:eastAsia="en-GB"/>
        </w:rPr>
        <w:t xml:space="preserve">up </w:t>
      </w:r>
      <w:proofErr w:type="spellStart"/>
      <w:r>
        <w:rPr>
          <w:rFonts w:ascii="Calibri" w:eastAsia="Times New Roman" w:hAnsi="Calibri" w:cs="Calibri"/>
          <w:color w:val="000000"/>
          <w:lang w:val="nl-BE" w:eastAsia="en-GB"/>
        </w:rPr>
        <w:t>to</w:t>
      </w:r>
      <w:proofErr w:type="spellEnd"/>
      <w:r>
        <w:rPr>
          <w:rFonts w:ascii="Calibri" w:eastAsia="Times New Roman" w:hAnsi="Calibri" w:cs="Calibri"/>
          <w:color w:val="000000"/>
          <w:lang w:val="nl-BE" w:eastAsia="en-GB"/>
        </w:rPr>
        <w:t xml:space="preserve"> date.</w:t>
      </w:r>
    </w:p>
    <w:p w14:paraId="32D1F2D2" w14:textId="08AB884E" w:rsidR="000336D6" w:rsidRDefault="000336D6" w:rsidP="00407B48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>De lokale verantwoordelijke controleert op regelmatige tijdstippen de aanwezigheid en voorraad van reinigingsmiddelen e.a.</w:t>
      </w:r>
    </w:p>
    <w:p w14:paraId="3798C4C5" w14:textId="225C1B49" w:rsidR="00672CBF" w:rsidRDefault="00672CBF" w:rsidP="00672C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</w:p>
    <w:p w14:paraId="1A0BE805" w14:textId="2C403096" w:rsidR="00672CBF" w:rsidRDefault="00672CBF" w:rsidP="00672C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 xml:space="preserve">Lokale verantwoordelijke </w:t>
      </w:r>
      <w:proofErr w:type="gramStart"/>
      <w:r>
        <w:rPr>
          <w:rFonts w:ascii="Calibri" w:eastAsia="Times New Roman" w:hAnsi="Calibri" w:cs="Calibri"/>
          <w:color w:val="000000"/>
          <w:lang w:val="nl-BE" w:eastAsia="en-GB"/>
        </w:rPr>
        <w:t>2022:  Etienne</w:t>
      </w:r>
      <w:proofErr w:type="gramEnd"/>
      <w:r>
        <w:rPr>
          <w:rFonts w:ascii="Calibri" w:eastAsia="Times New Roman" w:hAnsi="Calibri" w:cs="Calibri"/>
          <w:color w:val="000000"/>
          <w:lang w:val="nl-BE" w:eastAsia="en-GB"/>
        </w:rPr>
        <w:t xml:space="preserve"> De Brouwer    email:  </w:t>
      </w:r>
      <w:hyperlink r:id="rId11" w:history="1">
        <w:r w:rsidR="00EC6996" w:rsidRPr="00F1657C">
          <w:rPr>
            <w:rStyle w:val="Hyperlink"/>
            <w:rFonts w:ascii="Calibri" w:eastAsia="Times New Roman" w:hAnsi="Calibri" w:cs="Calibri"/>
            <w:lang w:val="nl-BE" w:eastAsia="en-GB"/>
          </w:rPr>
          <w:t>redguby@hotmail.be</w:t>
        </w:r>
      </w:hyperlink>
    </w:p>
    <w:p w14:paraId="4F5E3D96" w14:textId="48AE0788" w:rsidR="00672CBF" w:rsidRDefault="00672CBF" w:rsidP="00572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 xml:space="preserve">                                                           </w:t>
      </w:r>
    </w:p>
    <w:p w14:paraId="635E3FA1" w14:textId="300221F5" w:rsidR="00C63FFB" w:rsidRPr="00572360" w:rsidRDefault="00672CBF" w:rsidP="00572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nl-BE" w:eastAsia="en-GB"/>
        </w:rPr>
      </w:pPr>
      <w:r>
        <w:rPr>
          <w:rFonts w:ascii="Calibri" w:eastAsia="Times New Roman" w:hAnsi="Calibri" w:cs="Calibri"/>
          <w:color w:val="000000"/>
          <w:lang w:val="nl-BE" w:eastAsia="en-GB"/>
        </w:rPr>
        <w:t xml:space="preserve">                                                    </w:t>
      </w:r>
    </w:p>
    <w:sectPr w:rsidR="00C63FFB" w:rsidRPr="00572360" w:rsidSect="00672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A9C2" w14:textId="77777777" w:rsidR="008C543B" w:rsidRDefault="008C543B" w:rsidP="00C63FFB">
      <w:pPr>
        <w:spacing w:after="0" w:line="240" w:lineRule="auto"/>
      </w:pPr>
      <w:r>
        <w:separator/>
      </w:r>
    </w:p>
  </w:endnote>
  <w:endnote w:type="continuationSeparator" w:id="0">
    <w:p w14:paraId="2ACD662E" w14:textId="77777777" w:rsidR="008C543B" w:rsidRDefault="008C543B" w:rsidP="00C6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0B98" w14:textId="77777777" w:rsidR="00342F1F" w:rsidRDefault="00342F1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DE3E" w14:textId="77777777" w:rsidR="00342F1F" w:rsidRDefault="00342F1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663D" w14:textId="77777777" w:rsidR="00342F1F" w:rsidRDefault="00342F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7015" w14:textId="77777777" w:rsidR="008C543B" w:rsidRDefault="008C543B" w:rsidP="00C63FFB">
      <w:pPr>
        <w:spacing w:after="0" w:line="240" w:lineRule="auto"/>
      </w:pPr>
      <w:r>
        <w:separator/>
      </w:r>
    </w:p>
  </w:footnote>
  <w:footnote w:type="continuationSeparator" w:id="0">
    <w:p w14:paraId="7235889D" w14:textId="77777777" w:rsidR="008C543B" w:rsidRDefault="008C543B" w:rsidP="00C6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5A97" w14:textId="77777777" w:rsidR="00342F1F" w:rsidRDefault="00342F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6DE1" w14:textId="6C092601" w:rsidR="00C63FFB" w:rsidRPr="00C63FFB" w:rsidRDefault="00C63FFB" w:rsidP="00C63FFB">
    <w:pPr>
      <w:pStyle w:val="Koptekst"/>
      <w:jc w:val="center"/>
      <w:rPr>
        <w:sz w:val="40"/>
        <w:szCs w:val="40"/>
        <w:lang w:val="nl-BE"/>
      </w:rPr>
    </w:pPr>
    <w:r>
      <w:rPr>
        <w:caps/>
        <w:noProof/>
        <w:color w:val="808080" w:themeColor="background1" w:themeShade="80"/>
        <w:sz w:val="20"/>
        <w:szCs w:val="20"/>
        <w:lang w:val="nl-BE" w:eastAsia="nl-B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C70576" wp14:editId="1B4F127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DA788A" w14:textId="77777777" w:rsidR="00C63FFB" w:rsidRDefault="00C63FFB" w:rsidP="00C63F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E470" w14:textId="4384FC68" w:rsidR="00C63FFB" w:rsidRDefault="00C63FFB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70576" id="Groe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">
              <v:group id="Groe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hoe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hoe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  <v:textbox>
                    <w:txbxContent>
                      <w:p w14:paraId="1FDA788A" w14:textId="77777777" w:rsidR="00C63FFB" w:rsidRDefault="00C63FFB" w:rsidP="00C63FFB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E3FE470" w14:textId="4384FC68" w:rsidR="00C63FFB" w:rsidRDefault="00C63FFB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C63FFB">
      <w:rPr>
        <w:sz w:val="40"/>
        <w:szCs w:val="40"/>
        <w:lang w:val="nl-BE"/>
      </w:rPr>
      <w:t xml:space="preserve">UNIT Sint Katelijnestraat                    </w:t>
    </w:r>
  </w:p>
  <w:p w14:paraId="7D4A303C" w14:textId="3603EA60" w:rsidR="00C63FFB" w:rsidRDefault="00C63FFB" w:rsidP="00C63FFB">
    <w:pPr>
      <w:pStyle w:val="Koptekst"/>
      <w:jc w:val="center"/>
      <w:rPr>
        <w:sz w:val="40"/>
        <w:szCs w:val="40"/>
        <w:lang w:val="nl-BE"/>
      </w:rPr>
    </w:pPr>
    <w:r w:rsidRPr="00C63FFB">
      <w:rPr>
        <w:sz w:val="40"/>
        <w:szCs w:val="40"/>
        <w:lang w:val="nl-BE"/>
      </w:rPr>
      <w:t>Reglement</w:t>
    </w:r>
  </w:p>
  <w:p w14:paraId="1EE218A9" w14:textId="4AA2A013" w:rsidR="00C63FFB" w:rsidRPr="00C63FFB" w:rsidRDefault="00C63FFB" w:rsidP="00C63FFB">
    <w:pPr>
      <w:pStyle w:val="Koptekst"/>
      <w:jc w:val="right"/>
      <w:rPr>
        <w:sz w:val="40"/>
        <w:szCs w:val="40"/>
        <w:lang w:val="nl-BE"/>
      </w:rPr>
    </w:pPr>
    <w:proofErr w:type="gramStart"/>
    <w:r>
      <w:rPr>
        <w:sz w:val="24"/>
        <w:szCs w:val="24"/>
        <w:lang w:val="nl-BE"/>
      </w:rPr>
      <w:t>versie</w:t>
    </w:r>
    <w:proofErr w:type="gramEnd"/>
    <w:r>
      <w:rPr>
        <w:sz w:val="24"/>
        <w:szCs w:val="24"/>
        <w:lang w:val="nl-BE"/>
      </w:rPr>
      <w:t xml:space="preserve"> 202</w:t>
    </w:r>
    <w:r w:rsidR="00342F1F">
      <w:rPr>
        <w:sz w:val="24"/>
        <w:szCs w:val="24"/>
        <w:lang w:val="nl-BE"/>
      </w:rPr>
      <w:t>3.01.22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D180" w14:textId="77777777" w:rsidR="00342F1F" w:rsidRDefault="00342F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CFA"/>
    <w:multiLevelType w:val="hybridMultilevel"/>
    <w:tmpl w:val="F9B2C3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64D35"/>
    <w:multiLevelType w:val="hybridMultilevel"/>
    <w:tmpl w:val="5D366238"/>
    <w:lvl w:ilvl="0" w:tplc="377AB5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1D7C"/>
    <w:multiLevelType w:val="hybridMultilevel"/>
    <w:tmpl w:val="94283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7CEA"/>
    <w:multiLevelType w:val="hybridMultilevel"/>
    <w:tmpl w:val="0408FC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67BC6"/>
    <w:multiLevelType w:val="hybridMultilevel"/>
    <w:tmpl w:val="7338A6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058BD"/>
    <w:multiLevelType w:val="hybridMultilevel"/>
    <w:tmpl w:val="328E02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C017D"/>
    <w:multiLevelType w:val="hybridMultilevel"/>
    <w:tmpl w:val="85884982"/>
    <w:lvl w:ilvl="0" w:tplc="377AB5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E5C0F"/>
    <w:multiLevelType w:val="hybridMultilevel"/>
    <w:tmpl w:val="EFA08D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45438"/>
    <w:multiLevelType w:val="hybridMultilevel"/>
    <w:tmpl w:val="70C0E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832CC"/>
    <w:multiLevelType w:val="hybridMultilevel"/>
    <w:tmpl w:val="E500DC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74C2A"/>
    <w:multiLevelType w:val="hybridMultilevel"/>
    <w:tmpl w:val="9B12779E"/>
    <w:lvl w:ilvl="0" w:tplc="377AB5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5F1FDB"/>
    <w:multiLevelType w:val="hybridMultilevel"/>
    <w:tmpl w:val="841A5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305896">
    <w:abstractNumId w:val="9"/>
  </w:num>
  <w:num w:numId="2" w16cid:durableId="1240794202">
    <w:abstractNumId w:val="2"/>
  </w:num>
  <w:num w:numId="3" w16cid:durableId="1343125807">
    <w:abstractNumId w:val="10"/>
  </w:num>
  <w:num w:numId="4" w16cid:durableId="1989166476">
    <w:abstractNumId w:val="1"/>
  </w:num>
  <w:num w:numId="5" w16cid:durableId="1989900217">
    <w:abstractNumId w:val="6"/>
  </w:num>
  <w:num w:numId="6" w16cid:durableId="1943296544">
    <w:abstractNumId w:val="8"/>
  </w:num>
  <w:num w:numId="7" w16cid:durableId="1485120982">
    <w:abstractNumId w:val="0"/>
  </w:num>
  <w:num w:numId="8" w16cid:durableId="1387726766">
    <w:abstractNumId w:val="11"/>
  </w:num>
  <w:num w:numId="9" w16cid:durableId="124934776">
    <w:abstractNumId w:val="4"/>
  </w:num>
  <w:num w:numId="10" w16cid:durableId="226427435">
    <w:abstractNumId w:val="7"/>
  </w:num>
  <w:num w:numId="11" w16cid:durableId="782579773">
    <w:abstractNumId w:val="5"/>
  </w:num>
  <w:num w:numId="12" w16cid:durableId="62419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FB"/>
    <w:rsid w:val="00001D35"/>
    <w:rsid w:val="000336D6"/>
    <w:rsid w:val="00075433"/>
    <w:rsid w:val="001F1284"/>
    <w:rsid w:val="00231CB7"/>
    <w:rsid w:val="00241BCA"/>
    <w:rsid w:val="00342F1F"/>
    <w:rsid w:val="003747ED"/>
    <w:rsid w:val="003C3799"/>
    <w:rsid w:val="00446E53"/>
    <w:rsid w:val="00503F9B"/>
    <w:rsid w:val="00572360"/>
    <w:rsid w:val="00672CBF"/>
    <w:rsid w:val="00673C39"/>
    <w:rsid w:val="00674A2E"/>
    <w:rsid w:val="007A32AC"/>
    <w:rsid w:val="007C4875"/>
    <w:rsid w:val="00804E92"/>
    <w:rsid w:val="00831C67"/>
    <w:rsid w:val="00890C92"/>
    <w:rsid w:val="008A52BC"/>
    <w:rsid w:val="008C543B"/>
    <w:rsid w:val="00926C24"/>
    <w:rsid w:val="009E5F06"/>
    <w:rsid w:val="009F53F5"/>
    <w:rsid w:val="00AB45A7"/>
    <w:rsid w:val="00BA573F"/>
    <w:rsid w:val="00BF366E"/>
    <w:rsid w:val="00C63FFB"/>
    <w:rsid w:val="00D42913"/>
    <w:rsid w:val="00D44F3A"/>
    <w:rsid w:val="00D55E90"/>
    <w:rsid w:val="00D965F4"/>
    <w:rsid w:val="00E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4560D2"/>
  <w15:chartTrackingRefBased/>
  <w15:docId w15:val="{A57873A6-6325-4161-A058-15286BCE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FFB"/>
  </w:style>
  <w:style w:type="paragraph" w:styleId="Voettekst">
    <w:name w:val="footer"/>
    <w:basedOn w:val="Standaard"/>
    <w:link w:val="VoettekstChar"/>
    <w:uiPriority w:val="99"/>
    <w:unhideWhenUsed/>
    <w:rsid w:val="00C6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3FFB"/>
  </w:style>
  <w:style w:type="paragraph" w:styleId="Lijstalinea">
    <w:name w:val="List Paragraph"/>
    <w:basedOn w:val="Standaard"/>
    <w:uiPriority w:val="34"/>
    <w:qFormat/>
    <w:rsid w:val="001F12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573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A573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nys@boom.b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bie.nys@boom.b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guby@hotmail.b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ebbie.nys@boom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bbie.nys@boom.b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2</cp:revision>
  <dcterms:created xsi:type="dcterms:W3CDTF">2023-01-22T14:05:00Z</dcterms:created>
  <dcterms:modified xsi:type="dcterms:W3CDTF">2023-01-22T14:05:00Z</dcterms:modified>
</cp:coreProperties>
</file>